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8A2" w:rsidRPr="009C18A2" w:rsidRDefault="009C18A2" w:rsidP="009C18A2">
      <w:pPr>
        <w:shd w:val="clear" w:color="auto" w:fill="FFFFFF"/>
        <w:spacing w:after="0" w:line="240" w:lineRule="auto"/>
        <w:jc w:val="center"/>
        <w:rPr>
          <w:rFonts w:ascii="Tahoma" w:eastAsia="Times New Roman" w:hAnsi="Tahoma" w:cs="Tahoma"/>
          <w:color w:val="211E1F"/>
          <w:sz w:val="21"/>
          <w:szCs w:val="21"/>
          <w:lang w:eastAsia="fr-FR"/>
        </w:rPr>
      </w:pPr>
      <w:r w:rsidRPr="009C18A2">
        <w:rPr>
          <w:rFonts w:ascii="Tahoma" w:eastAsia="Times New Roman" w:hAnsi="Tahoma" w:cs="Tahoma"/>
          <w:noProof/>
          <w:color w:val="211E1F"/>
          <w:sz w:val="21"/>
          <w:szCs w:val="21"/>
          <w:lang w:eastAsia="fr-FR"/>
        </w:rPr>
        <w:drawing>
          <wp:inline distT="0" distB="0" distL="0" distR="0">
            <wp:extent cx="1333500" cy="1085850"/>
            <wp:effectExtent l="0" t="0" r="0" b="0"/>
            <wp:docPr id="1" name="Image 1" descr="Union des Conseils Economiques et Sociaux et Institutions Similaires de la Francophonie (UCESIF)  (Membre assoc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 des Conseils Economiques et Sociaux et Institutions Similaires de la Francophonie (UCESIF)  (Membre associ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085850"/>
                    </a:xfrm>
                    <a:prstGeom prst="rect">
                      <a:avLst/>
                    </a:prstGeom>
                    <a:noFill/>
                    <a:ln>
                      <a:noFill/>
                    </a:ln>
                  </pic:spPr>
                </pic:pic>
              </a:graphicData>
            </a:graphic>
          </wp:inline>
        </w:drawing>
      </w:r>
    </w:p>
    <w:p w:rsidR="009C18A2" w:rsidRPr="009C18A2" w:rsidRDefault="009C18A2" w:rsidP="009C18A2">
      <w:pPr>
        <w:shd w:val="clear" w:color="auto" w:fill="FFFFFF"/>
        <w:spacing w:after="0" w:line="240" w:lineRule="auto"/>
        <w:jc w:val="center"/>
        <w:rPr>
          <w:rFonts w:ascii="Tahoma" w:eastAsia="Times New Roman" w:hAnsi="Tahoma" w:cs="Tahoma"/>
          <w:color w:val="211E1F"/>
          <w:sz w:val="18"/>
          <w:szCs w:val="18"/>
          <w:lang w:eastAsia="fr-FR"/>
        </w:rPr>
      </w:pPr>
      <w:r w:rsidRPr="009C18A2">
        <w:rPr>
          <w:rFonts w:ascii="Tahoma" w:eastAsia="Times New Roman" w:hAnsi="Tahoma" w:cs="Tahoma"/>
          <w:color w:val="929598"/>
          <w:sz w:val="18"/>
          <w:szCs w:val="18"/>
          <w:lang w:eastAsia="fr-FR"/>
        </w:rPr>
        <w:t>Date d'entrée: </w:t>
      </w:r>
      <w:r w:rsidRPr="009C18A2">
        <w:rPr>
          <w:rFonts w:ascii="Tahoma" w:eastAsia="Times New Roman" w:hAnsi="Tahoma" w:cs="Tahoma"/>
          <w:color w:val="211E1F"/>
          <w:sz w:val="18"/>
          <w:szCs w:val="18"/>
          <w:lang w:eastAsia="fr-FR"/>
        </w:rPr>
        <w:t>June 10, 2005</w:t>
      </w:r>
    </w:p>
    <w:p w:rsidR="009C18A2" w:rsidRPr="009C18A2" w:rsidRDefault="009C18A2" w:rsidP="009C18A2">
      <w:pPr>
        <w:shd w:val="clear" w:color="auto" w:fill="FFFFFF"/>
        <w:spacing w:after="150" w:line="240" w:lineRule="auto"/>
        <w:jc w:val="center"/>
        <w:rPr>
          <w:rFonts w:ascii="Tahoma" w:eastAsia="Times New Roman" w:hAnsi="Tahoma" w:cs="Tahoma"/>
          <w:color w:val="211E1F"/>
          <w:sz w:val="21"/>
          <w:szCs w:val="21"/>
          <w:lang w:eastAsia="fr-FR"/>
        </w:rPr>
      </w:pPr>
      <w:r w:rsidRPr="009C18A2">
        <w:rPr>
          <w:rFonts w:ascii="Tahoma" w:eastAsia="Times New Roman" w:hAnsi="Tahoma" w:cs="Tahoma"/>
          <w:color w:val="211E1F"/>
          <w:sz w:val="21"/>
          <w:szCs w:val="21"/>
          <w:lang w:eastAsia="fr-FR"/>
        </w:rPr>
        <w:t>Membre de l'AICESIS</w:t>
      </w:r>
    </w:p>
    <w:p w:rsidR="009C18A2" w:rsidRPr="009C18A2" w:rsidRDefault="009C18A2" w:rsidP="009C18A2">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9C18A2">
        <w:rPr>
          <w:rFonts w:ascii="Tahoma" w:eastAsia="Times New Roman" w:hAnsi="Tahoma" w:cs="Tahoma"/>
          <w:b/>
          <w:bCs/>
          <w:color w:val="59595B"/>
          <w:sz w:val="30"/>
          <w:szCs w:val="30"/>
          <w:lang w:eastAsia="fr-FR"/>
        </w:rPr>
        <w:t>Union des Conseils Economiques et Sociaux et Institutions Similaires de la Francophonie (UCESIF) (Membre associé)</w:t>
      </w:r>
    </w:p>
    <w:p w:rsidR="009C18A2" w:rsidRPr="009C18A2" w:rsidRDefault="009C18A2" w:rsidP="009C18A2">
      <w:pPr>
        <w:shd w:val="clear" w:color="auto" w:fill="FFFFFF"/>
        <w:spacing w:after="0" w:line="240" w:lineRule="auto"/>
        <w:rPr>
          <w:rFonts w:ascii="Tahoma" w:eastAsia="Times New Roman" w:hAnsi="Tahoma" w:cs="Tahoma"/>
          <w:color w:val="211E1F"/>
          <w:sz w:val="21"/>
          <w:szCs w:val="21"/>
          <w:lang w:eastAsia="fr-FR"/>
        </w:rPr>
      </w:pPr>
      <w:r w:rsidRPr="009C18A2">
        <w:rPr>
          <w:rFonts w:ascii="Tahoma" w:eastAsia="Times New Roman" w:hAnsi="Tahoma" w:cs="Tahoma"/>
          <w:b/>
          <w:bCs/>
          <w:color w:val="211E1F"/>
          <w:sz w:val="21"/>
          <w:szCs w:val="21"/>
          <w:lang w:eastAsia="fr-FR"/>
        </w:rPr>
        <w:t>Mission and attributions</w:t>
      </w:r>
    </w:p>
    <w:p w:rsidR="009C18A2" w:rsidRPr="009C18A2" w:rsidRDefault="009C18A2" w:rsidP="009C18A2">
      <w:pPr>
        <w:shd w:val="clear" w:color="auto" w:fill="FFFFFF"/>
        <w:spacing w:after="150" w:line="240" w:lineRule="auto"/>
        <w:ind w:left="3180"/>
        <w:rPr>
          <w:rFonts w:ascii="Tahoma" w:eastAsia="Times New Roman" w:hAnsi="Tahoma" w:cs="Tahoma"/>
          <w:color w:val="211E1F"/>
          <w:sz w:val="21"/>
          <w:szCs w:val="21"/>
          <w:lang w:eastAsia="fr-FR"/>
        </w:rPr>
      </w:pPr>
      <w:r w:rsidRPr="009C18A2">
        <w:rPr>
          <w:rFonts w:ascii="Tahoma" w:eastAsia="Times New Roman" w:hAnsi="Tahoma" w:cs="Tahoma"/>
          <w:color w:val="211E1F"/>
          <w:sz w:val="21"/>
          <w:szCs w:val="21"/>
          <w:lang w:eastAsia="fr-FR"/>
        </w:rPr>
        <w:t>• contribute to improving the functioning of its members, to strengthen their capacity and to extend their competence,</w:t>
      </w:r>
    </w:p>
    <w:p w:rsidR="009C18A2" w:rsidRPr="009C18A2" w:rsidRDefault="009C18A2" w:rsidP="009C18A2">
      <w:pPr>
        <w:shd w:val="clear" w:color="auto" w:fill="FFFFFF"/>
        <w:spacing w:after="150" w:line="240" w:lineRule="auto"/>
        <w:ind w:left="3180"/>
        <w:rPr>
          <w:rFonts w:ascii="Tahoma" w:eastAsia="Times New Roman" w:hAnsi="Tahoma" w:cs="Tahoma"/>
          <w:color w:val="211E1F"/>
          <w:sz w:val="21"/>
          <w:szCs w:val="21"/>
          <w:lang w:eastAsia="fr-FR"/>
        </w:rPr>
      </w:pPr>
      <w:r w:rsidRPr="009C18A2">
        <w:rPr>
          <w:rFonts w:ascii="Tahoma" w:eastAsia="Times New Roman" w:hAnsi="Tahoma" w:cs="Tahoma"/>
          <w:color w:val="211E1F"/>
          <w:sz w:val="21"/>
          <w:szCs w:val="21"/>
          <w:lang w:eastAsia="fr-FR"/>
        </w:rPr>
        <w:t>• establish or strengthen conditions for effective involvement of economic and social councils and similar institutions in the development process and the national, regional and international consultation,</w:t>
      </w:r>
    </w:p>
    <w:p w:rsidR="009C18A2" w:rsidRPr="009C18A2" w:rsidRDefault="009C18A2" w:rsidP="009C18A2">
      <w:pPr>
        <w:shd w:val="clear" w:color="auto" w:fill="FFFFFF"/>
        <w:spacing w:after="150" w:line="240" w:lineRule="auto"/>
        <w:ind w:left="3180"/>
        <w:rPr>
          <w:rFonts w:ascii="Tahoma" w:eastAsia="Times New Roman" w:hAnsi="Tahoma" w:cs="Tahoma"/>
          <w:color w:val="211E1F"/>
          <w:sz w:val="21"/>
          <w:szCs w:val="21"/>
          <w:lang w:eastAsia="fr-FR"/>
        </w:rPr>
      </w:pPr>
      <w:r w:rsidRPr="009C18A2">
        <w:rPr>
          <w:rFonts w:ascii="Tahoma" w:eastAsia="Times New Roman" w:hAnsi="Tahoma" w:cs="Tahoma"/>
          <w:color w:val="211E1F"/>
          <w:sz w:val="21"/>
          <w:szCs w:val="21"/>
          <w:lang w:eastAsia="fr-FR"/>
        </w:rPr>
        <w:t>• promote the general concept of economic and social councils and encourage the creation of similar institutions in all member countries of the Francophonie,</w:t>
      </w:r>
    </w:p>
    <w:p w:rsidR="009C18A2" w:rsidRPr="009C18A2" w:rsidRDefault="009C18A2" w:rsidP="009C18A2">
      <w:pPr>
        <w:shd w:val="clear" w:color="auto" w:fill="FFFFFF"/>
        <w:spacing w:after="150" w:line="240" w:lineRule="auto"/>
        <w:ind w:left="3180"/>
        <w:rPr>
          <w:rFonts w:ascii="Tahoma" w:eastAsia="Times New Roman" w:hAnsi="Tahoma" w:cs="Tahoma"/>
          <w:color w:val="211E1F"/>
          <w:sz w:val="21"/>
          <w:szCs w:val="21"/>
          <w:lang w:eastAsia="fr-FR"/>
        </w:rPr>
      </w:pPr>
      <w:r w:rsidRPr="009C18A2">
        <w:rPr>
          <w:rFonts w:ascii="Tahoma" w:eastAsia="Times New Roman" w:hAnsi="Tahoma" w:cs="Tahoma"/>
          <w:color w:val="211E1F"/>
          <w:sz w:val="21"/>
          <w:szCs w:val="21"/>
          <w:lang w:eastAsia="fr-FR"/>
        </w:rPr>
        <w:t>• promote understanding between francophone countries for the development of coherent and sustainable economic, social and cultural entities, in order to promote dialogue between all the representatives of civil society in member countries,</w:t>
      </w:r>
    </w:p>
    <w:p w:rsidR="009C18A2" w:rsidRPr="009C18A2" w:rsidRDefault="009C18A2" w:rsidP="009C18A2">
      <w:pPr>
        <w:shd w:val="clear" w:color="auto" w:fill="FFFFFF"/>
        <w:spacing w:after="150" w:line="240" w:lineRule="auto"/>
        <w:ind w:left="3180"/>
        <w:rPr>
          <w:rFonts w:ascii="Tahoma" w:eastAsia="Times New Roman" w:hAnsi="Tahoma" w:cs="Tahoma"/>
          <w:color w:val="211E1F"/>
          <w:sz w:val="21"/>
          <w:szCs w:val="21"/>
          <w:lang w:eastAsia="fr-FR"/>
        </w:rPr>
      </w:pPr>
      <w:r w:rsidRPr="009C18A2">
        <w:rPr>
          <w:rFonts w:ascii="Tahoma" w:eastAsia="Times New Roman" w:hAnsi="Tahoma" w:cs="Tahoma"/>
          <w:color w:val="211E1F"/>
          <w:sz w:val="21"/>
          <w:szCs w:val="21"/>
          <w:lang w:eastAsia="fr-FR"/>
        </w:rPr>
        <w:t>• promote discussion of topics of common interest within their jurisdiction based on a democratic dialogue between economic, social and cultural actors of the countries,</w:t>
      </w:r>
    </w:p>
    <w:p w:rsidR="009C18A2" w:rsidRPr="009C18A2" w:rsidRDefault="009C18A2" w:rsidP="009C18A2">
      <w:pPr>
        <w:shd w:val="clear" w:color="auto" w:fill="FFFFFF"/>
        <w:spacing w:after="150" w:line="240" w:lineRule="auto"/>
        <w:ind w:left="3180"/>
        <w:rPr>
          <w:rFonts w:ascii="Tahoma" w:eastAsia="Times New Roman" w:hAnsi="Tahoma" w:cs="Tahoma"/>
          <w:color w:val="211E1F"/>
          <w:sz w:val="21"/>
          <w:szCs w:val="21"/>
          <w:lang w:eastAsia="fr-FR"/>
        </w:rPr>
      </w:pPr>
      <w:r w:rsidRPr="009C18A2">
        <w:rPr>
          <w:rFonts w:ascii="Tahoma" w:eastAsia="Times New Roman" w:hAnsi="Tahoma" w:cs="Tahoma"/>
          <w:color w:val="211E1F"/>
          <w:sz w:val="21"/>
          <w:szCs w:val="21"/>
          <w:lang w:eastAsia="fr-FR"/>
        </w:rPr>
        <w:t>• organize regular meetings and conferences on the OIF and UN working topics,</w:t>
      </w:r>
    </w:p>
    <w:p w:rsidR="009C18A2" w:rsidRPr="009C18A2" w:rsidRDefault="009C18A2" w:rsidP="009C18A2">
      <w:pPr>
        <w:shd w:val="clear" w:color="auto" w:fill="FFFFFF"/>
        <w:spacing w:after="150" w:line="240" w:lineRule="auto"/>
        <w:ind w:left="3180"/>
        <w:rPr>
          <w:rFonts w:ascii="Tahoma" w:eastAsia="Times New Roman" w:hAnsi="Tahoma" w:cs="Tahoma"/>
          <w:color w:val="211E1F"/>
          <w:sz w:val="21"/>
          <w:szCs w:val="21"/>
          <w:lang w:eastAsia="fr-FR"/>
        </w:rPr>
      </w:pPr>
      <w:r w:rsidRPr="009C18A2">
        <w:rPr>
          <w:rFonts w:ascii="Tahoma" w:eastAsia="Times New Roman" w:hAnsi="Tahoma" w:cs="Tahoma"/>
          <w:color w:val="211E1F"/>
          <w:sz w:val="21"/>
          <w:szCs w:val="21"/>
          <w:lang w:eastAsia="fr-FR"/>
        </w:rPr>
        <w:t>• establish privileged relations with the Union of Economic and Social Councils of Africa (UCESA), the International Association of Economic and Social Councils and Similar Institutions (AICESIS), the UN Economic and Social Committee (ECOSOC), any similar institution in the world with a consultative nature and any other regional or sub-regional similar international organization, as well as other French institutional networks.</w:t>
      </w:r>
    </w:p>
    <w:p w:rsidR="009C18A2" w:rsidRPr="009C18A2" w:rsidRDefault="009C18A2" w:rsidP="009C18A2">
      <w:pPr>
        <w:shd w:val="clear" w:color="auto" w:fill="FFFFFF"/>
        <w:spacing w:after="0" w:line="240" w:lineRule="auto"/>
        <w:ind w:left="3720"/>
        <w:rPr>
          <w:rFonts w:ascii="Tahoma" w:eastAsia="Times New Roman" w:hAnsi="Tahoma" w:cs="Tahoma"/>
          <w:color w:val="211E1F"/>
          <w:sz w:val="21"/>
          <w:szCs w:val="21"/>
          <w:lang w:eastAsia="fr-FR"/>
        </w:rPr>
      </w:pPr>
      <w:r w:rsidRPr="009C18A2">
        <w:rPr>
          <w:rFonts w:ascii="Tahoma" w:eastAsia="Times New Roman" w:hAnsi="Tahoma" w:cs="Tahoma"/>
          <w:b/>
          <w:bCs/>
          <w:color w:val="211E1F"/>
          <w:sz w:val="21"/>
          <w:szCs w:val="21"/>
          <w:lang w:eastAsia="fr-FR"/>
        </w:rPr>
        <w:t>Best practices:</w:t>
      </w:r>
      <w:r w:rsidRPr="009C18A2">
        <w:rPr>
          <w:rFonts w:ascii="Tahoma" w:eastAsia="Times New Roman" w:hAnsi="Tahoma" w:cs="Tahoma"/>
          <w:color w:val="211E1F"/>
          <w:sz w:val="21"/>
          <w:szCs w:val="21"/>
          <w:lang w:eastAsia="fr-FR"/>
        </w:rPr>
        <w:t> Training for executives from the Council members who wish to improve their professional skills in three areas: "administrators and people in charge of study or drafting opinions, studies and reports” (27 to 01/31/2014); “Budgetary and financial managers” (17-21.03.2014); “responsible for communication and enhancement of work” (19-23.05.2014).</w:t>
      </w:r>
    </w:p>
    <w:p w:rsidR="009C18A2" w:rsidRPr="009C18A2" w:rsidRDefault="009C18A2" w:rsidP="009C18A2">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9C18A2">
        <w:rPr>
          <w:rFonts w:ascii="Tahoma" w:eastAsia="Times New Roman" w:hAnsi="Tahoma" w:cs="Tahoma"/>
          <w:b/>
          <w:bCs/>
          <w:color w:val="252525"/>
          <w:sz w:val="24"/>
          <w:szCs w:val="24"/>
          <w:lang w:eastAsia="fr-FR"/>
        </w:rPr>
        <w:t>Contacts</w:t>
      </w:r>
    </w:p>
    <w:p w:rsidR="009C18A2" w:rsidRPr="009C18A2" w:rsidRDefault="009C18A2" w:rsidP="009C18A2">
      <w:pPr>
        <w:shd w:val="clear" w:color="auto" w:fill="FFFFFF"/>
        <w:spacing w:before="105" w:after="150" w:line="240" w:lineRule="auto"/>
        <w:rPr>
          <w:rFonts w:ascii="Tahoma" w:eastAsia="Times New Roman" w:hAnsi="Tahoma" w:cs="Tahoma"/>
          <w:color w:val="211E1F"/>
          <w:sz w:val="21"/>
          <w:szCs w:val="21"/>
          <w:lang w:eastAsia="fr-FR"/>
        </w:rPr>
      </w:pPr>
      <w:r w:rsidRPr="009C18A2">
        <w:rPr>
          <w:rFonts w:ascii="Tahoma" w:eastAsia="Times New Roman" w:hAnsi="Tahoma" w:cs="Tahoma"/>
          <w:color w:val="211E1F"/>
          <w:sz w:val="21"/>
          <w:szCs w:val="21"/>
          <w:lang w:eastAsia="fr-FR"/>
        </w:rPr>
        <w:t>33-1 44 43 61 31</w:t>
      </w:r>
    </w:p>
    <w:p w:rsidR="009C18A2" w:rsidRPr="009C18A2" w:rsidRDefault="009C18A2" w:rsidP="009C18A2">
      <w:pPr>
        <w:shd w:val="clear" w:color="auto" w:fill="FFFFFF"/>
        <w:spacing w:after="0" w:line="240" w:lineRule="auto"/>
        <w:rPr>
          <w:rFonts w:ascii="Tahoma" w:eastAsia="Times New Roman" w:hAnsi="Tahoma" w:cs="Tahoma"/>
          <w:color w:val="211E1F"/>
          <w:sz w:val="21"/>
          <w:szCs w:val="21"/>
          <w:lang w:eastAsia="fr-FR"/>
        </w:rPr>
      </w:pPr>
      <w:hyperlink r:id="rId5" w:history="1">
        <w:r w:rsidRPr="009C18A2">
          <w:rPr>
            <w:rFonts w:ascii="Tahoma" w:eastAsia="Times New Roman" w:hAnsi="Tahoma" w:cs="Tahoma"/>
            <w:color w:val="1B75BB"/>
            <w:sz w:val="21"/>
            <w:szCs w:val="21"/>
            <w:u w:val="single"/>
            <w:lang w:eastAsia="fr-FR"/>
          </w:rPr>
          <w:t>philippe.bon@lecese.fr</w:t>
        </w:r>
      </w:hyperlink>
    </w:p>
    <w:p w:rsidR="009C18A2" w:rsidRPr="009C18A2" w:rsidRDefault="009C18A2" w:rsidP="009C18A2">
      <w:pPr>
        <w:shd w:val="clear" w:color="auto" w:fill="FFFFFF"/>
        <w:spacing w:after="0" w:line="240" w:lineRule="auto"/>
        <w:rPr>
          <w:rFonts w:ascii="Tahoma" w:eastAsia="Times New Roman" w:hAnsi="Tahoma" w:cs="Tahoma"/>
          <w:color w:val="211E1F"/>
          <w:sz w:val="21"/>
          <w:szCs w:val="21"/>
          <w:lang w:eastAsia="fr-FR"/>
        </w:rPr>
      </w:pPr>
      <w:hyperlink r:id="rId6" w:tgtFrame="_blank" w:history="1">
        <w:r w:rsidRPr="009C18A2">
          <w:rPr>
            <w:rFonts w:ascii="Tahoma" w:eastAsia="Times New Roman" w:hAnsi="Tahoma" w:cs="Tahoma"/>
            <w:color w:val="1B75BB"/>
            <w:sz w:val="21"/>
            <w:szCs w:val="21"/>
            <w:u w:val="single"/>
            <w:lang w:eastAsia="fr-FR"/>
          </w:rPr>
          <w:t>ucesif.org/fr</w:t>
        </w:r>
      </w:hyperlink>
    </w:p>
    <w:p w:rsidR="009C18A2" w:rsidRPr="009C18A2" w:rsidRDefault="009C18A2" w:rsidP="009C18A2">
      <w:pPr>
        <w:shd w:val="clear" w:color="auto" w:fill="FFFFFF"/>
        <w:spacing w:before="105" w:after="150" w:line="240" w:lineRule="auto"/>
        <w:rPr>
          <w:rFonts w:ascii="Tahoma" w:eastAsia="Times New Roman" w:hAnsi="Tahoma" w:cs="Tahoma"/>
          <w:color w:val="211E1F"/>
          <w:sz w:val="21"/>
          <w:szCs w:val="21"/>
          <w:lang w:eastAsia="fr-FR"/>
        </w:rPr>
      </w:pPr>
      <w:r w:rsidRPr="009C18A2">
        <w:rPr>
          <w:rFonts w:ascii="Tahoma" w:eastAsia="Times New Roman" w:hAnsi="Tahoma" w:cs="Tahoma"/>
          <w:color w:val="211E1F"/>
          <w:sz w:val="21"/>
          <w:szCs w:val="21"/>
          <w:lang w:eastAsia="fr-FR"/>
        </w:rPr>
        <w:t>9 Place d’Iéna, 75016 Paris</w:t>
      </w:r>
    </w:p>
    <w:p w:rsidR="00CB4F63" w:rsidRDefault="009C18A2">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01"/>
    <w:rsid w:val="004B0F01"/>
    <w:rsid w:val="00570244"/>
    <w:rsid w:val="009C18A2"/>
    <w:rsid w:val="00A44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E654E-D041-4C72-A9E4-425CA8ED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C18A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9C18A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18A2"/>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9C18A2"/>
    <w:rPr>
      <w:rFonts w:ascii="Times New Roman" w:eastAsia="Times New Roman" w:hAnsi="Times New Roman" w:cs="Times New Roman"/>
      <w:b/>
      <w:bCs/>
      <w:sz w:val="24"/>
      <w:szCs w:val="24"/>
      <w:lang w:eastAsia="fr-FR"/>
    </w:rPr>
  </w:style>
  <w:style w:type="paragraph" w:customStyle="1" w:styleId="fz12">
    <w:name w:val="fz12"/>
    <w:basedOn w:val="Normal"/>
    <w:rsid w:val="009C18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9C18A2"/>
  </w:style>
  <w:style w:type="paragraph" w:styleId="NormalWeb">
    <w:name w:val="Normal (Web)"/>
    <w:basedOn w:val="Normal"/>
    <w:uiPriority w:val="99"/>
    <w:semiHidden/>
    <w:unhideWhenUsed/>
    <w:rsid w:val="009C18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C18A2"/>
    <w:rPr>
      <w:b/>
      <w:bCs/>
    </w:rPr>
  </w:style>
  <w:style w:type="paragraph" w:customStyle="1" w:styleId="icophone">
    <w:name w:val="ico_phone"/>
    <w:basedOn w:val="Normal"/>
    <w:rsid w:val="009C18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9C18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C18A2"/>
    <w:rPr>
      <w:color w:val="0000FF"/>
      <w:u w:val="single"/>
    </w:rPr>
  </w:style>
  <w:style w:type="paragraph" w:customStyle="1" w:styleId="fz14">
    <w:name w:val="fz14"/>
    <w:basedOn w:val="Normal"/>
    <w:rsid w:val="009C18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9C18A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60069">
      <w:bodyDiv w:val="1"/>
      <w:marLeft w:val="0"/>
      <w:marRight w:val="0"/>
      <w:marTop w:val="0"/>
      <w:marBottom w:val="0"/>
      <w:divBdr>
        <w:top w:val="none" w:sz="0" w:space="0" w:color="auto"/>
        <w:left w:val="none" w:sz="0" w:space="0" w:color="auto"/>
        <w:bottom w:val="none" w:sz="0" w:space="0" w:color="auto"/>
        <w:right w:val="none" w:sz="0" w:space="0" w:color="auto"/>
      </w:divBdr>
      <w:divsChild>
        <w:div w:id="584457045">
          <w:marLeft w:val="150"/>
          <w:marRight w:val="150"/>
          <w:marTop w:val="150"/>
          <w:marBottom w:val="150"/>
          <w:divBdr>
            <w:top w:val="none" w:sz="0" w:space="0" w:color="auto"/>
            <w:left w:val="none" w:sz="0" w:space="0" w:color="auto"/>
            <w:bottom w:val="none" w:sz="0" w:space="0" w:color="auto"/>
            <w:right w:val="none" w:sz="0" w:space="0" w:color="auto"/>
          </w:divBdr>
          <w:divsChild>
            <w:div w:id="321665843">
              <w:marLeft w:val="0"/>
              <w:marRight w:val="0"/>
              <w:marTop w:val="0"/>
              <w:marBottom w:val="0"/>
              <w:divBdr>
                <w:top w:val="single" w:sz="6" w:space="4" w:color="F0F0F0"/>
                <w:left w:val="single" w:sz="6" w:space="4" w:color="F0F0F0"/>
                <w:bottom w:val="single" w:sz="6" w:space="4" w:color="F0F0F0"/>
                <w:right w:val="single" w:sz="6" w:space="4" w:color="F0F0F0"/>
              </w:divBdr>
            </w:div>
            <w:div w:id="599535430">
              <w:marLeft w:val="0"/>
              <w:marRight w:val="0"/>
              <w:marTop w:val="225"/>
              <w:marBottom w:val="150"/>
              <w:divBdr>
                <w:top w:val="none" w:sz="0" w:space="0" w:color="auto"/>
                <w:left w:val="none" w:sz="0" w:space="0" w:color="auto"/>
                <w:bottom w:val="none" w:sz="0" w:space="0" w:color="auto"/>
                <w:right w:val="none" w:sz="0" w:space="0" w:color="auto"/>
              </w:divBdr>
            </w:div>
          </w:divsChild>
        </w:div>
        <w:div w:id="1424375307">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esif.org/fr" TargetMode="External"/><Relationship Id="rId5" Type="http://schemas.openxmlformats.org/officeDocument/2006/relationships/hyperlink" Target="mailto:philippe.bon@leces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1812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2019-09-04T15:21:00Z</dcterms:created>
  <dcterms:modified xsi:type="dcterms:W3CDTF">2019-09-04T15:21:00Z</dcterms:modified>
</cp:coreProperties>
</file>